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050" w:rsidRDefault="00901050" w:rsidP="0090105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010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6.25pt;height:762.75pt" o:ole="">
            <v:imagedata r:id="rId6" o:title=""/>
          </v:shape>
          <o:OLEObject Type="Embed" ProgID="Acrobat.Document.11" ShapeID="_x0000_i1025" DrawAspect="Content" ObjectID="_1711263725" r:id="rId7"/>
        </w:object>
      </w:r>
    </w:p>
    <w:p w:rsidR="00A0685B" w:rsidRPr="001B4CE7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B4C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B4C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5"/>
        <w:gridCol w:w="6796"/>
      </w:tblGrid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 w:rsidP="00EF6C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дошкольно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учреждени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 сад</w:t>
            </w:r>
            <w:r w:rsidRPr="00F1782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комбинированного вида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29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г.Лениногорска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образования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 Республики Татарстан 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Корытко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Светлана Валерьевна</w:t>
            </w:r>
          </w:p>
        </w:tc>
      </w:tr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423251,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г.Лениногорск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ул. Куйбышева, д.23а</w:t>
            </w:r>
          </w:p>
        </w:tc>
      </w:tr>
      <w:tr w:rsidR="00A0685B" w:rsidRPr="00EF6C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8(85595) 5-15-80</w:t>
            </w:r>
          </w:p>
        </w:tc>
      </w:tr>
      <w:tr w:rsidR="00A0685B" w:rsidRPr="00EF6C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lendou29@mail.ru</w:t>
            </w:r>
          </w:p>
        </w:tc>
      </w:tr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93787F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F6C32" w:rsidRDefault="00EF6C32">
            <w:pPr>
              <w:rPr>
                <w:lang w:val="ru-RU"/>
              </w:rPr>
            </w:pPr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муниципального образования «</w:t>
            </w:r>
            <w:proofErr w:type="spellStart"/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</w:t>
            </w:r>
            <w:bookmarkStart w:id="0" w:name="_GoBack"/>
            <w:bookmarkEnd w:id="0"/>
            <w:r w:rsidRP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ипальный район» Республики Татарстан.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EF6C32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EF6C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A0685B" w:rsidRPr="00ED62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ED62D6" w:rsidRDefault="0093787F" w:rsidP="00ED62D6">
            <w:pPr>
              <w:rPr>
                <w:lang w:val="ru-RU"/>
              </w:rPr>
            </w:pP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27.07.2015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6922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000</w:t>
            </w:r>
            <w:r w:rsidR="00ED62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2813</w:t>
            </w:r>
          </w:p>
        </w:tc>
      </w:tr>
    </w:tbl>
    <w:p w:rsidR="00ED62D6" w:rsidRPr="00ED62D6" w:rsidRDefault="00D42618" w:rsidP="00D4261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М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униципально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е 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бюджетно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учреждени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A17996">
        <w:rPr>
          <w:lang w:val="ru-RU"/>
        </w:rPr>
        <w:t xml:space="preserve"> 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«Детский сад</w:t>
      </w:r>
      <w:r w:rsidR="00A17996" w:rsidRPr="00F1782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комбинированного вида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A17996">
        <w:rPr>
          <w:rFonts w:hAnsi="Times New Roman" w:cs="Times New Roman"/>
          <w:color w:val="000000"/>
          <w:sz w:val="24"/>
          <w:szCs w:val="24"/>
        </w:rPr>
        <w:t> 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29 г.</w:t>
      </w:r>
      <w:r w:rsidR="00ED62D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Лениногорска</w:t>
      </w:r>
      <w:r w:rsidR="00A17996" w:rsidRPr="0093787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образования «</w:t>
      </w:r>
      <w:proofErr w:type="spellStart"/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Лениногорский</w:t>
      </w:r>
      <w:proofErr w:type="spellEnd"/>
      <w:r w:rsidR="00A17996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муниципальный район Республики Татарстан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жилом районе города вдали от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производящих </w:t>
      </w:r>
      <w:r w:rsidR="00A17996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. Здание Детского сада построено по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проекту. Проектная наполняемость на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ED62D6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мест. </w:t>
      </w:r>
      <w:r w:rsidR="00ED62D6" w:rsidRPr="00ED62D6">
        <w:rPr>
          <w:rFonts w:ascii="Times New Roman" w:hAnsi="Times New Roman" w:cs="Times New Roman"/>
          <w:sz w:val="24"/>
          <w:szCs w:val="24"/>
          <w:lang w:val="ru-RU"/>
        </w:rPr>
        <w:t>Общая площадь здания 1334,7 м</w:t>
      </w:r>
      <w:r w:rsidR="00ED62D6" w:rsidRPr="00ED62D6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2</w:t>
      </w:r>
      <w:r w:rsidR="00ED62D6" w:rsidRPr="00ED62D6">
        <w:rPr>
          <w:rFonts w:ascii="Times New Roman" w:hAnsi="Times New Roman" w:cs="Times New Roman"/>
          <w:sz w:val="24"/>
          <w:szCs w:val="24"/>
          <w:lang w:val="ru-RU"/>
        </w:rPr>
        <w:t>, из них площадь помещений.</w:t>
      </w:r>
    </w:p>
    <w:p w:rsidR="00ED62D6" w:rsidRPr="00ED62D6" w:rsidRDefault="00ED62D6" w:rsidP="00ED62D6">
      <w:pPr>
        <w:widowControl w:val="0"/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Площадь территории составляет 6336 м</w:t>
      </w:r>
      <w:r w:rsidRPr="00ED62D6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2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.  Имеются: 3 склада, 1 овощехранилище, физкультурно-спортивная площадка, 6 групповых площадок с верандами. На участке детского сада расположены огород, фруктовый </w:t>
      </w:r>
      <w:proofErr w:type="gramStart"/>
      <w:r w:rsidRPr="00ED62D6">
        <w:rPr>
          <w:rFonts w:ascii="Times New Roman" w:hAnsi="Times New Roman" w:cs="Times New Roman"/>
          <w:sz w:val="24"/>
          <w:szCs w:val="24"/>
          <w:lang w:val="ru-RU"/>
        </w:rPr>
        <w:t>сад  и</w:t>
      </w:r>
      <w:proofErr w:type="gramEnd"/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  цветники</w:t>
      </w:r>
      <w:r w:rsidRPr="00ED62D6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:rsidR="00ED62D6" w:rsidRPr="00DA582D" w:rsidRDefault="00ED62D6" w:rsidP="00ED62D6">
      <w:pPr>
        <w:pStyle w:val="a5"/>
        <w:widowControl w:val="0"/>
        <w:shd w:val="clear" w:color="auto" w:fill="FFFFFF"/>
        <w:spacing w:before="0" w:beforeAutospacing="0" w:after="0" w:afterAutospacing="0"/>
        <w:ind w:firstLine="539"/>
        <w:jc w:val="both"/>
      </w:pPr>
      <w:r w:rsidRPr="00DA582D">
        <w:t xml:space="preserve">Основным видом деятельности ДОУ является дошкольное образование. 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Основной целью деятельности ДОУ является 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образовательная деятельность по образовательным программам дошкольного образования, присмотр и уход за детьми. 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Основными задачами деятельности ДОУ являются: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сохранение и укрепление здоровья детей дошкольного возраста.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формирование общей культуры, приобщение детей к общечеловеческим ценностям;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развитие физических, интеллектуальных, нравственных, эстетических и личностных качеств, </w:t>
      </w:r>
    </w:p>
    <w:p w:rsidR="00ED62D6" w:rsidRPr="00DA582D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формирование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предпосылок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582D"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proofErr w:type="spellEnd"/>
      <w:r w:rsidRPr="00DA582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ED62D6" w:rsidRPr="00ED62D6" w:rsidRDefault="00ED62D6" w:rsidP="00D42618">
      <w:pPr>
        <w:widowControl w:val="0"/>
        <w:numPr>
          <w:ilvl w:val="0"/>
          <w:numId w:val="16"/>
        </w:numPr>
        <w:tabs>
          <w:tab w:val="clear" w:pos="1335"/>
        </w:tabs>
        <w:spacing w:before="0" w:beforeAutospacing="0" w:after="0" w:afterAutospacing="0"/>
        <w:ind w:left="28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взаимодействие с семьей для обеспечения полноценного развития ребенка.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Фактически детский сад посещает </w:t>
      </w:r>
      <w:r w:rsidR="00D42618">
        <w:rPr>
          <w:rFonts w:ascii="Times New Roman" w:hAnsi="Times New Roman" w:cs="Times New Roman"/>
          <w:sz w:val="24"/>
          <w:szCs w:val="24"/>
          <w:lang w:val="ru-RU"/>
        </w:rPr>
        <w:t xml:space="preserve">80 </w:t>
      </w:r>
      <w:r w:rsidR="000A5E75"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воспитанников </w:t>
      </w:r>
      <w:r w:rsidR="000A5E75" w:rsidRPr="0090105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ED62D6">
        <w:rPr>
          <w:rFonts w:ascii="Times New Roman" w:hAnsi="Times New Roman" w:cs="Times New Roman"/>
          <w:sz w:val="24"/>
          <w:szCs w:val="24"/>
          <w:lang w:val="ru-RU"/>
        </w:rPr>
        <w:t xml:space="preserve"> возрасте от 1,5 до 7 лет. Количество групп – 5 общеразвивающей направленности.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1 младшая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>с 2 до 3л.) –</w:t>
      </w:r>
      <w:r>
        <w:rPr>
          <w:rFonts w:ascii="Times New Roman" w:hAnsi="Times New Roman"/>
          <w:sz w:val="24"/>
          <w:szCs w:val="24"/>
          <w:lang w:val="ru-RU"/>
        </w:rPr>
        <w:t>9</w:t>
      </w:r>
      <w:r w:rsidRPr="00ED62D6">
        <w:rPr>
          <w:rFonts w:ascii="Times New Roman" w:hAnsi="Times New Roman"/>
          <w:sz w:val="24"/>
          <w:szCs w:val="24"/>
          <w:lang w:val="ru-RU"/>
        </w:rPr>
        <w:t xml:space="preserve"> 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2 младшая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с 3 до 4л.) – </w:t>
      </w:r>
      <w:r>
        <w:rPr>
          <w:rFonts w:ascii="Times New Roman" w:hAnsi="Times New Roman"/>
          <w:sz w:val="24"/>
          <w:szCs w:val="24"/>
          <w:lang w:val="ru-RU"/>
        </w:rPr>
        <w:t xml:space="preserve">12 </w:t>
      </w:r>
      <w:r w:rsidRPr="00ED62D6">
        <w:rPr>
          <w:rFonts w:ascii="Times New Roman" w:hAnsi="Times New Roman"/>
          <w:sz w:val="24"/>
          <w:szCs w:val="24"/>
          <w:lang w:val="ru-RU"/>
        </w:rPr>
        <w:t>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средняя  группа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 (с 4  до 5л.)- </w:t>
      </w:r>
      <w:r>
        <w:rPr>
          <w:rFonts w:ascii="Times New Roman" w:hAnsi="Times New Roman"/>
          <w:sz w:val="24"/>
          <w:szCs w:val="24"/>
          <w:lang w:val="ru-RU"/>
        </w:rPr>
        <w:t>16 детей</w:t>
      </w:r>
    </w:p>
    <w:p w:rsidR="00ED62D6" w:rsidRP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старшая  группа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 (с 5  до 6л.)  -  </w:t>
      </w:r>
      <w:r w:rsidR="00FF6934">
        <w:rPr>
          <w:rFonts w:ascii="Times New Roman" w:hAnsi="Times New Roman"/>
          <w:sz w:val="24"/>
          <w:szCs w:val="24"/>
          <w:lang w:val="ru-RU"/>
        </w:rPr>
        <w:t>20</w:t>
      </w:r>
      <w:r>
        <w:rPr>
          <w:rFonts w:ascii="Times New Roman" w:hAnsi="Times New Roman"/>
          <w:sz w:val="24"/>
          <w:szCs w:val="24"/>
          <w:lang w:val="ru-RU"/>
        </w:rPr>
        <w:t xml:space="preserve"> детей</w:t>
      </w:r>
      <w:r w:rsidRPr="00ED62D6">
        <w:rPr>
          <w:rFonts w:ascii="Times New Roman" w:hAnsi="Times New Roman"/>
          <w:sz w:val="24"/>
          <w:szCs w:val="24"/>
          <w:lang w:val="ru-RU"/>
        </w:rPr>
        <w:t xml:space="preserve">            </w:t>
      </w:r>
    </w:p>
    <w:p w:rsidR="00ED62D6" w:rsidRDefault="00ED62D6" w:rsidP="00ED62D6">
      <w:pPr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D62D6">
        <w:rPr>
          <w:rFonts w:ascii="Times New Roman" w:hAnsi="Times New Roman"/>
          <w:sz w:val="24"/>
          <w:szCs w:val="24"/>
          <w:lang w:val="ru-RU"/>
        </w:rPr>
        <w:t xml:space="preserve">подготовительная </w:t>
      </w:r>
      <w:proofErr w:type="gramStart"/>
      <w:r w:rsidRPr="00ED62D6">
        <w:rPr>
          <w:rFonts w:ascii="Times New Roman" w:hAnsi="Times New Roman"/>
          <w:sz w:val="24"/>
          <w:szCs w:val="24"/>
          <w:lang w:val="ru-RU"/>
        </w:rPr>
        <w:t>группа  (</w:t>
      </w:r>
      <w:proofErr w:type="gramEnd"/>
      <w:r w:rsidRPr="00ED62D6">
        <w:rPr>
          <w:rFonts w:ascii="Times New Roman" w:hAnsi="Times New Roman"/>
          <w:sz w:val="24"/>
          <w:szCs w:val="24"/>
          <w:lang w:val="ru-RU"/>
        </w:rPr>
        <w:t xml:space="preserve">с 6 до7л.) – </w:t>
      </w:r>
      <w:r>
        <w:rPr>
          <w:rFonts w:ascii="Times New Roman" w:hAnsi="Times New Roman"/>
          <w:sz w:val="24"/>
          <w:szCs w:val="24"/>
          <w:lang w:val="ru-RU"/>
        </w:rPr>
        <w:t>23 ребенка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Продолжительность обучения на каждом этапе –1 учебный год.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Режим работы ДОУ: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рабочая неделя – пятидневная, с понедельника по пятницу.</w:t>
      </w:r>
      <w:r w:rsidRPr="00ED62D6">
        <w:rPr>
          <w:rFonts w:ascii="Times New Roman" w:hAnsi="Times New Roman" w:cs="Times New Roman"/>
          <w:sz w:val="24"/>
          <w:szCs w:val="24"/>
          <w:lang w:val="ru-RU" w:eastAsia="ar-SA"/>
        </w:rPr>
        <w:t xml:space="preserve"> Выходные дни: суббота, воскресенье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длительность пребывания детей в </w:t>
      </w:r>
      <w:r w:rsidR="00D42618"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группах –</w:t>
      </w: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12 часов.</w:t>
      </w:r>
    </w:p>
    <w:p w:rsidR="00ED62D6" w:rsidRPr="00ED62D6" w:rsidRDefault="00ED62D6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D62D6">
        <w:rPr>
          <w:rFonts w:ascii="Times New Roman" w:eastAsia="Calibri" w:hAnsi="Times New Roman" w:cs="Times New Roman"/>
          <w:sz w:val="24"/>
          <w:szCs w:val="24"/>
          <w:lang w:val="ru-RU"/>
        </w:rPr>
        <w:t>режим работы групп - с 6.00 до 18.00 часов.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A0685B" w:rsidRPr="00ED62D6" w:rsidRDefault="0093787F" w:rsidP="00ED62D6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273-ФЗ"Об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A0685B" w:rsidRPr="0093787F" w:rsidRDefault="0093787F" w:rsidP="00FF693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FF6934" w:rsidRDefault="00FF6934" w:rsidP="00FF6934">
      <w:pPr>
        <w:widowControl w:val="0"/>
        <w:spacing w:after="0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F6934">
        <w:rPr>
          <w:rFonts w:ascii="Times New Roman" w:hAnsi="Times New Roman" w:cs="Times New Roman"/>
          <w:sz w:val="24"/>
          <w:szCs w:val="24"/>
          <w:lang w:val="ru-RU"/>
        </w:rPr>
        <w:t xml:space="preserve">Результативность и эффективность действующей в ДОУ системы управления обеспечивается годовым </w:t>
      </w:r>
      <w:r w:rsidR="00D42618" w:rsidRPr="00FF6934">
        <w:rPr>
          <w:rFonts w:ascii="Times New Roman" w:hAnsi="Times New Roman" w:cs="Times New Roman"/>
          <w:sz w:val="24"/>
          <w:szCs w:val="24"/>
          <w:lang w:val="ru-RU"/>
        </w:rPr>
        <w:t>планом должностного</w:t>
      </w:r>
      <w:r w:rsidRPr="00FF6934">
        <w:rPr>
          <w:rFonts w:ascii="Times New Roman" w:hAnsi="Times New Roman" w:cs="Times New Roman"/>
          <w:sz w:val="24"/>
          <w:szCs w:val="24"/>
          <w:lang w:val="ru-RU"/>
        </w:rPr>
        <w:t xml:space="preserve"> контроля в ДОУ, который охватывает как педагогический процесс, так и административно-хозяйственную деятельность в ДОУ. На основании данного плана издаются приказы, в которых прописаны основные вопросы контроля и ответственные лица. С приказом знакомятся все сотрудники ДОУ. В связи с этим систему контроля можно признать понятной всем участникам образовательных отношений.</w:t>
      </w:r>
    </w:p>
    <w:p w:rsidR="00FF6934" w:rsidRPr="00FF6934" w:rsidRDefault="00FF6934" w:rsidP="00FF6934">
      <w:pPr>
        <w:widowControl w:val="0"/>
        <w:spacing w:after="0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0685B" w:rsidRPr="0093787F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A0685B" w:rsidRPr="0093787F" w:rsidRDefault="0093787F" w:rsidP="00D4261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A0685B" w:rsidRPr="0093787F" w:rsidRDefault="0093787F" w:rsidP="00D4261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результатах анкетирования, проведенного </w:t>
      </w:r>
      <w:r w:rsidR="00FF6934">
        <w:rPr>
          <w:rFonts w:hAnsi="Times New Roman" w:cs="Times New Roman"/>
          <w:color w:val="000000"/>
          <w:sz w:val="24"/>
          <w:szCs w:val="24"/>
          <w:lang w:val="ru-RU"/>
        </w:rPr>
        <w:t>в декабре 2021г.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0685B" w:rsidRDefault="0093787F" w:rsidP="00D4261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D42618" w:rsidRDefault="00D42618" w:rsidP="00D4261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42618" w:rsidRDefault="00D42618" w:rsidP="00D4261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E4334" w:rsidRDefault="002E4334" w:rsidP="00D42618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Default="0093787F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p w:rsidR="00D42618" w:rsidRDefault="00D42618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24"/>
        <w:gridCol w:w="1878"/>
        <w:gridCol w:w="4809"/>
      </w:tblGrid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D4261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D4261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 w:rsidP="00D42618">
            <w:pPr>
              <w:spacing w:before="0" w:beforeAutospacing="0" w:after="0" w:afterAutospacing="0"/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A0685B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60"/>
        <w:gridCol w:w="1858"/>
        <w:gridCol w:w="4693"/>
      </w:tblGrid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 w:rsidP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4265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 w:rsidP="00C76307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C76307" w:rsidRDefault="00C7630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C7630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A0685B" w:rsidRPr="0093787F" w:rsidRDefault="0093787F" w:rsidP="0005592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родителей. </w:t>
      </w:r>
    </w:p>
    <w:p w:rsidR="00A0685B" w:rsidRDefault="0093787F" w:rsidP="00D4261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4265BF" w:rsidRPr="0093787F" w:rsidRDefault="004265BF" w:rsidP="00D4261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Default="0093787F" w:rsidP="00D42618">
      <w:pPr>
        <w:spacing w:before="0" w:beforeAutospacing="0" w:after="0" w:afterAutospacing="0"/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5592B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направлениям: художественному</w:t>
      </w:r>
      <w:r w:rsidR="0005592B">
        <w:rPr>
          <w:rFonts w:hAnsi="Times New Roman" w:cs="Times New Roman"/>
          <w:color w:val="000000"/>
          <w:sz w:val="24"/>
          <w:szCs w:val="24"/>
          <w:lang w:val="ru-RU"/>
        </w:rPr>
        <w:t>, речевому, познавательному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физкультурно-оздоровительному. Источник финансирования: средства физических лиц. 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p w:rsidR="00D42618" w:rsidRPr="0093787F" w:rsidRDefault="00D42618" w:rsidP="00D42618">
      <w:pPr>
        <w:spacing w:before="0" w:beforeAutospacing="0" w:after="0" w:afterAutospacing="0"/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2248"/>
        <w:gridCol w:w="1737"/>
        <w:gridCol w:w="969"/>
        <w:gridCol w:w="1694"/>
        <w:gridCol w:w="967"/>
        <w:gridCol w:w="1017"/>
      </w:tblGrid>
      <w:tr w:rsidR="00B00AFB" w:rsidTr="00B00AFB">
        <w:trPr>
          <w:trHeight w:val="99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 плату</w:t>
            </w:r>
          </w:p>
        </w:tc>
      </w:tr>
      <w:tr w:rsidR="00B00AFB" w:rsidTr="0005592B">
        <w:trPr>
          <w:trHeight w:val="33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 логики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B00A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года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00AF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Кроссфит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для малышей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Звуковичок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B00AF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 фантазия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P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AFB" w:rsidRDefault="00B00AFB" w:rsidP="00FF693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Разноцветный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Грамотейка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6-7 лет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Развивай-ка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Звонкий каблучок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05592B" w:rsidTr="00B00A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Занимательный английский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r w:rsidRPr="007523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592B" w:rsidRPr="00B00AFB" w:rsidRDefault="0005592B" w:rsidP="0005592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</w:tbl>
    <w:p w:rsidR="00A0685B" w:rsidRPr="0093787F" w:rsidRDefault="0093787F" w:rsidP="00FF693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ноябре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реализуется активно, наблюдается </w:t>
      </w:r>
      <w:r w:rsidR="0005592B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посещаемости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сравнении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годом. </w:t>
      </w:r>
    </w:p>
    <w:p w:rsidR="00A0685B" w:rsidRPr="0093787F" w:rsidRDefault="0093787F" w:rsidP="00D426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A0685B" w:rsidRPr="0093787F" w:rsidRDefault="00D42618" w:rsidP="00FF693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A0685B" w:rsidRPr="0005592B" w:rsidRDefault="0005592B" w:rsidP="0005592B">
      <w:pPr>
        <w:widowControl w:val="0"/>
        <w:spacing w:before="0" w:beforeAutospacing="0" w:after="0" w:afterAutospacing="0"/>
        <w:ind w:firstLine="53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62D6">
        <w:rPr>
          <w:rFonts w:ascii="Times New Roman" w:hAnsi="Times New Roman" w:cs="Times New Roman"/>
          <w:sz w:val="24"/>
          <w:szCs w:val="24"/>
          <w:lang w:val="ru-RU"/>
        </w:rPr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единоначалия и коллегиальности.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Единоличным исполнительным органом является руководитель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A0685B" w:rsidRPr="0093787F" w:rsidRDefault="0093787F" w:rsidP="00FF693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64"/>
        <w:gridCol w:w="6847"/>
      </w:tblGrid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FF6934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 w:rsidP="00FF6934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 вопросы: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:rsidR="00A0685B" w:rsidRDefault="0093787F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A0685B" w:rsidRPr="00E204E0" w:rsidRDefault="0093787F" w:rsidP="00E204E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учебных пособий, средств обучения и</w:t>
            </w:r>
            <w:r w:rsidR="00E204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204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A0685B" w:rsidRPr="0093787F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A0685B" w:rsidRPr="0093787F" w:rsidRDefault="0093787F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аттестации, повышении квалификации педагогических работников;</w:t>
            </w:r>
          </w:p>
          <w:p w:rsidR="00A0685B" w:rsidRDefault="0093787F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A0685B" w:rsidRPr="009010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A0685B" w:rsidRPr="0093787F" w:rsidRDefault="0093787F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5E4C77" w:rsidRDefault="005E4C77" w:rsidP="005E4C77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 w:rsidP="005E4C77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5E4C77" w:rsidRDefault="0093787F" w:rsidP="005E4C77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время дистанционного функционирования. </w:t>
      </w:r>
      <w:r w:rsidR="005E4C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Электронный документооборот позволил добиться увеличения эффективности работы детского сада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счет быстроты доставки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подготовки документов, уменьшения затрат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бумагу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расходных комплектующих для принтеров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МФУ.</w:t>
      </w:r>
    </w:p>
    <w:p w:rsidR="005E4C77" w:rsidRDefault="0093787F" w:rsidP="00EC055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итогам 2021 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EC0551" w:rsidRPr="0093787F" w:rsidRDefault="00EC0551" w:rsidP="00EC055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качества подготовки </w:t>
      </w:r>
      <w:r w:rsidR="005E4C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A0685B" w:rsidRDefault="0093787F" w:rsidP="005E4C77">
      <w:pPr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A0685B" w:rsidRPr="0093787F" w:rsidRDefault="0093787F" w:rsidP="005E4C77">
      <w:pPr>
        <w:numPr>
          <w:ilvl w:val="0"/>
          <w:numId w:val="5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A0685B" w:rsidRDefault="0093787F" w:rsidP="005E4C77">
      <w:pPr>
        <w:numPr>
          <w:ilvl w:val="0"/>
          <w:numId w:val="5"/>
        </w:numPr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A0685B" w:rsidRDefault="0093787F" w:rsidP="005E4C77">
      <w:pPr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качества освоения образовательных областей. Так, результаты качества освоения ООП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конец 2021 года выглядят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1676"/>
        <w:gridCol w:w="2009"/>
        <w:gridCol w:w="1850"/>
      </w:tblGrid>
      <w:tr w:rsidR="005936C1" w:rsidRPr="001266EB" w:rsidTr="00EC0551">
        <w:trPr>
          <w:trHeight w:val="665"/>
        </w:trPr>
        <w:tc>
          <w:tcPr>
            <w:tcW w:w="3114" w:type="dxa"/>
          </w:tcPr>
          <w:p w:rsidR="005936C1" w:rsidRPr="005936C1" w:rsidRDefault="005936C1" w:rsidP="00EC0551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Всего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детей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  <w:r w:rsidR="00EC05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1676" w:type="dxa"/>
          </w:tcPr>
          <w:p w:rsidR="005936C1" w:rsidRPr="001266EB" w:rsidRDefault="005936C1" w:rsidP="00D42618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  <w:proofErr w:type="spellEnd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009" w:type="dxa"/>
          </w:tcPr>
          <w:p w:rsidR="005936C1" w:rsidRPr="001266EB" w:rsidRDefault="005936C1" w:rsidP="005936C1">
            <w:pPr>
              <w:widowControl w:val="0"/>
              <w:tabs>
                <w:tab w:val="left" w:pos="580"/>
                <w:tab w:val="center" w:pos="896"/>
              </w:tabs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  <w:proofErr w:type="spellEnd"/>
          </w:p>
          <w:p w:rsidR="005936C1" w:rsidRPr="001266EB" w:rsidRDefault="005936C1" w:rsidP="005936C1">
            <w:pPr>
              <w:widowControl w:val="0"/>
              <w:tabs>
                <w:tab w:val="left" w:pos="580"/>
                <w:tab w:val="center" w:pos="896"/>
              </w:tabs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50" w:type="dxa"/>
          </w:tcPr>
          <w:p w:rsidR="005936C1" w:rsidRPr="001266EB" w:rsidRDefault="005936C1" w:rsidP="005936C1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Низкий</w:t>
            </w:r>
            <w:proofErr w:type="spellEnd"/>
          </w:p>
          <w:p w:rsidR="005936C1" w:rsidRPr="001266EB" w:rsidRDefault="005936C1" w:rsidP="005936C1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6EB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</w:tr>
      <w:tr w:rsidR="005936C1" w:rsidRPr="001266EB" w:rsidTr="00EC0551">
        <w:trPr>
          <w:trHeight w:val="703"/>
        </w:trPr>
        <w:tc>
          <w:tcPr>
            <w:tcW w:w="3114" w:type="dxa"/>
          </w:tcPr>
          <w:p w:rsidR="005936C1" w:rsidRPr="005936C1" w:rsidRDefault="005936C1" w:rsidP="005936C1">
            <w:pPr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  <w:r w:rsidRPr="005936C1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освоения образовательных областей</w:t>
            </w: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97</w:t>
            </w:r>
            <w:r w:rsidRPr="005936C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676" w:type="dxa"/>
          </w:tcPr>
          <w:p w:rsidR="005936C1" w:rsidRPr="001266EB" w:rsidRDefault="005936C1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09" w:type="dxa"/>
          </w:tcPr>
          <w:p w:rsidR="005936C1" w:rsidRPr="001266EB" w:rsidRDefault="005936C1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0" w:type="dxa"/>
          </w:tcPr>
          <w:p w:rsidR="005936C1" w:rsidRPr="001266EB" w:rsidRDefault="005936C1" w:rsidP="00D42618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5936C1" w:rsidRPr="0093787F" w:rsidRDefault="005936C1" w:rsidP="005936C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36C1" w:rsidRDefault="005936C1" w:rsidP="005936C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Pr="005936C1">
        <w:rPr>
          <w:rFonts w:hAnsi="Times New Roman" w:cs="Times New Roman"/>
          <w:color w:val="000000"/>
          <w:sz w:val="24"/>
          <w:szCs w:val="24"/>
          <w:lang w:val="ru-RU"/>
        </w:rPr>
        <w:t xml:space="preserve">  Таким образом, результаты мониторинга освоения программного материала детьми всех возрастных групп за 2020-2021 </w:t>
      </w:r>
      <w:proofErr w:type="spellStart"/>
      <w:proofErr w:type="gramStart"/>
      <w:r w:rsidRPr="005936C1">
        <w:rPr>
          <w:rFonts w:hAnsi="Times New Roman" w:cs="Times New Roman"/>
          <w:color w:val="000000"/>
          <w:sz w:val="24"/>
          <w:szCs w:val="24"/>
          <w:lang w:val="ru-RU"/>
        </w:rPr>
        <w:t>уч.год</w:t>
      </w:r>
      <w:proofErr w:type="spellEnd"/>
      <w:proofErr w:type="gramEnd"/>
      <w:r w:rsidRPr="005936C1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показали в основном высокий и средний уровень. Наиболее высокие результаты по освоению программного материала по образовательным областям «Физическое развитие» «Познавательное развитие», «Социально- коммуникативное развитие», наиболее низкие результаты -  по образовательной области «Художественно-эстетическое развитие».</w:t>
      </w:r>
    </w:p>
    <w:p w:rsidR="005936C1" w:rsidRDefault="005936C1" w:rsidP="005936C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</w:pPr>
      <w:r>
        <w:t>воспитанников</w:t>
      </w:r>
      <w:r w:rsidRPr="00987ABF">
        <w:t>.</w:t>
      </w:r>
    </w:p>
    <w:p w:rsidR="005936C1" w:rsidRPr="00987ABF" w:rsidRDefault="005936C1" w:rsidP="005936C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</w:pPr>
    </w:p>
    <w:p w:rsidR="005936C1" w:rsidRDefault="005936C1" w:rsidP="005936C1">
      <w:pPr>
        <w:widowControl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Кроме того, с согласия родителей (законных представителей) в апреле месяце педагог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ами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ДОУ проводилось обследование воспитанников подготовительной к школе группы на предмет оценки </w:t>
      </w:r>
      <w:proofErr w:type="spell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предпосылок к учебной деятельности в количестве 2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2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человека. Обследование проводилось по традиционным методикам. При отборе диагностического инструментария учитывалось соответствие возрасту детей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и  целям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диагностического обследования.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Изучение  проводилось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подгрупповым методом. Предъявляемые задания №1, 3, 4, 5 позволили оценить уровень </w:t>
      </w:r>
      <w:proofErr w:type="spell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5936C1" w:rsidRPr="005936C1" w:rsidRDefault="005936C1" w:rsidP="00EC0551">
      <w:pPr>
        <w:widowControl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936C1" w:rsidRDefault="005936C1" w:rsidP="005936C1">
      <w:pPr>
        <w:widowControl w:val="0"/>
        <w:tabs>
          <w:tab w:val="center" w:pos="5179"/>
        </w:tabs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t>Данные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t>диагностики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7F2B">
        <w:rPr>
          <w:rFonts w:ascii="Times New Roman" w:eastAsia="Calibri" w:hAnsi="Times New Roman" w:cs="Times New Roman"/>
          <w:sz w:val="24"/>
          <w:szCs w:val="24"/>
        </w:rPr>
        <w:t>показали</w:t>
      </w:r>
      <w:proofErr w:type="spellEnd"/>
      <w:r w:rsidRPr="00E97F2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936C1" w:rsidRDefault="005936C1" w:rsidP="005936C1">
      <w:pPr>
        <w:widowControl w:val="0"/>
        <w:tabs>
          <w:tab w:val="center" w:pos="5179"/>
        </w:tabs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39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03"/>
        <w:gridCol w:w="993"/>
        <w:gridCol w:w="1216"/>
        <w:gridCol w:w="910"/>
        <w:gridCol w:w="850"/>
        <w:gridCol w:w="1134"/>
        <w:gridCol w:w="993"/>
      </w:tblGrid>
      <w:tr w:rsidR="005936C1" w:rsidRPr="0031685B" w:rsidTr="00610754">
        <w:trPr>
          <w:trHeight w:val="315"/>
        </w:trPr>
        <w:tc>
          <w:tcPr>
            <w:tcW w:w="3303" w:type="dxa"/>
            <w:vMerge w:val="restart"/>
            <w:shd w:val="clear" w:color="auto" w:fill="auto"/>
            <w:noWrap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(2,5-4,0 </w:t>
            </w: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частично</w:t>
            </w:r>
            <w:proofErr w:type="spellEnd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(2-2,49 </w:t>
            </w:r>
            <w:proofErr w:type="spellStart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5936C1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127" w:type="dxa"/>
            <w:gridSpan w:val="2"/>
            <w:shd w:val="clear" w:color="auto" w:fill="auto"/>
            <w:noWrap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не</w:t>
            </w:r>
            <w:proofErr w:type="spellEnd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менее</w:t>
            </w:r>
            <w:proofErr w:type="spellEnd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баллов</w:t>
            </w:r>
            <w:proofErr w:type="spellEnd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5936C1" w:rsidRPr="0031685B" w:rsidTr="00610754">
        <w:trPr>
          <w:trHeight w:val="315"/>
        </w:trPr>
        <w:tc>
          <w:tcPr>
            <w:tcW w:w="3303" w:type="dxa"/>
            <w:vMerge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216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1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5936C1" w:rsidRPr="0031685B" w:rsidTr="00610754">
        <w:trPr>
          <w:trHeight w:val="315"/>
        </w:trPr>
        <w:tc>
          <w:tcPr>
            <w:tcW w:w="3303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регуляторный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компонент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16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1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5936C1" w:rsidRPr="0031685B" w:rsidTr="00610754">
        <w:trPr>
          <w:trHeight w:val="315"/>
        </w:trPr>
        <w:tc>
          <w:tcPr>
            <w:tcW w:w="3303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предпосылки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16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1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5936C1" w:rsidRPr="0031685B" w:rsidTr="00610754">
        <w:trPr>
          <w:trHeight w:val="315"/>
        </w:trPr>
        <w:tc>
          <w:tcPr>
            <w:tcW w:w="3303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пространственные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16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5936C1" w:rsidRPr="0031685B" w:rsidTr="00610754">
        <w:trPr>
          <w:trHeight w:val="315"/>
        </w:trPr>
        <w:tc>
          <w:tcPr>
            <w:tcW w:w="3303" w:type="dxa"/>
            <w:shd w:val="clear" w:color="auto" w:fill="auto"/>
            <w:noWrap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мыслительная</w:t>
            </w:r>
            <w:proofErr w:type="spellEnd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16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95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936C1" w:rsidRPr="005936C1" w:rsidRDefault="005936C1" w:rsidP="005936C1">
            <w:pPr>
              <w:spacing w:before="0" w:beforeAutospacing="0" w:after="0" w:afterAutospacing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5936C1">
              <w:rPr>
                <w:rFonts w:cstheme="minorHAnsi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936C1">
              <w:rPr>
                <w:rFonts w:cstheme="minorHAnsi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936C1" w:rsidRPr="005936C1" w:rsidRDefault="005936C1" w:rsidP="005936C1">
            <w:pPr>
              <w:spacing w:before="0" w:beforeAutospacing="0" w:after="0" w:afterAutospacing="0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936C1">
              <w:rPr>
                <w:rFonts w:cstheme="minorHAnsi"/>
                <w:bCs/>
                <w:sz w:val="24"/>
                <w:szCs w:val="24"/>
              </w:rPr>
              <w:t>0</w:t>
            </w:r>
          </w:p>
        </w:tc>
      </w:tr>
    </w:tbl>
    <w:p w:rsidR="005936C1" w:rsidRDefault="005936C1" w:rsidP="005936C1">
      <w:pPr>
        <w:widowControl w:val="0"/>
        <w:tabs>
          <w:tab w:val="center" w:pos="5179"/>
        </w:tabs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936C1" w:rsidRPr="005936C1" w:rsidRDefault="005936C1" w:rsidP="005936C1">
      <w:pPr>
        <w:widowControl w:val="0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Таким образом, по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результатам  диагностики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готовы к школьному обучению 21 дошкольник, частично готов – 1 воспитанник, не готовых к обучению в школе – нет.</w:t>
      </w:r>
    </w:p>
    <w:p w:rsidR="005936C1" w:rsidRPr="005936C1" w:rsidRDefault="005936C1" w:rsidP="005936C1">
      <w:pPr>
        <w:widowControl w:val="0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детском саду также велась целенаправленная работа по реализации УМК в </w:t>
      </w: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детском саду. Используемый инструментарий положительно влияет на уровень развития детей в области овладения татарским языком. Результаты усилий педагогического коллектива по реализации УМК отразились в положительной динамике уровня знаний детьми и педагогами татарского языка.</w:t>
      </w:r>
    </w:p>
    <w:p w:rsidR="005936C1" w:rsidRPr="005936C1" w:rsidRDefault="005936C1" w:rsidP="005936C1">
      <w:pPr>
        <w:widowControl w:val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Так, результаты диагностики уровня освоения татарского языка </w:t>
      </w:r>
      <w:proofErr w:type="gramStart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>дошкольниками  старшей</w:t>
      </w:r>
      <w:proofErr w:type="gramEnd"/>
      <w:r w:rsidRPr="005936C1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подготовительной групп выявила следующие результаты:</w:t>
      </w:r>
    </w:p>
    <w:tbl>
      <w:tblPr>
        <w:tblW w:w="6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549"/>
        <w:gridCol w:w="1477"/>
        <w:gridCol w:w="1223"/>
      </w:tblGrid>
      <w:tr w:rsidR="00610754" w:rsidRPr="00E97F2B" w:rsidTr="00610754">
        <w:trPr>
          <w:trHeight w:val="402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Группы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49" w:type="dxa"/>
            <w:gridSpan w:val="3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539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Конец года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539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46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детей</w:t>
            </w:r>
          </w:p>
        </w:tc>
      </w:tr>
      <w:tr w:rsidR="00610754" w:rsidRPr="00E97F2B" w:rsidTr="00610754">
        <w:trPr>
          <w:trHeight w:val="318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155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высокий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низкий</w:t>
            </w:r>
          </w:p>
        </w:tc>
      </w:tr>
      <w:tr w:rsidR="00610754" w:rsidRPr="00E97F2B" w:rsidTr="00610754">
        <w:trPr>
          <w:trHeight w:val="443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610754" w:rsidRPr="00E97F2B" w:rsidTr="00610754">
        <w:trPr>
          <w:trHeight w:val="687"/>
          <w:jc w:val="center"/>
        </w:trPr>
        <w:tc>
          <w:tcPr>
            <w:tcW w:w="2127" w:type="dxa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Подготовительная к школе группа</w:t>
            </w:r>
          </w:p>
        </w:tc>
        <w:tc>
          <w:tcPr>
            <w:tcW w:w="1549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10 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77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11 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детей     </w:t>
            </w:r>
          </w:p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53</w:t>
            </w:r>
            <w:r w:rsidRPr="00E97F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23" w:type="dxa"/>
            <w:shd w:val="clear" w:color="auto" w:fill="FFFFFF" w:themeFill="background1"/>
          </w:tcPr>
          <w:p w:rsidR="00610754" w:rsidRPr="00E97F2B" w:rsidRDefault="00610754" w:rsidP="00610754">
            <w:pPr>
              <w:widowControl w:val="0"/>
              <w:spacing w:before="0" w:beforeAutospacing="0" w:after="0" w:afterAutospacing="0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0%</w:t>
            </w:r>
          </w:p>
        </w:tc>
      </w:tr>
    </w:tbl>
    <w:p w:rsidR="005936C1" w:rsidRDefault="005936C1" w:rsidP="0061075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10754" w:rsidRDefault="0093787F" w:rsidP="00EC055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EC0551" w:rsidRPr="0093787F" w:rsidRDefault="00EC0551" w:rsidP="00EC055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организации </w:t>
      </w:r>
      <w:proofErr w:type="spellStart"/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</w:t>
      </w:r>
    </w:p>
    <w:p w:rsidR="00A0685B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F44EF1" w:rsidRPr="0093787F" w:rsidRDefault="00F44EF1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A0685B" w:rsidRPr="0093787F" w:rsidRDefault="0093787F" w:rsidP="00F44EF1">
      <w:pPr>
        <w:numPr>
          <w:ilvl w:val="0"/>
          <w:numId w:val="6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A0685B" w:rsidRPr="0093787F" w:rsidRDefault="0093787F" w:rsidP="00F44EF1">
      <w:pPr>
        <w:numPr>
          <w:ilvl w:val="0"/>
          <w:numId w:val="6"/>
        </w:numPr>
        <w:spacing w:before="0" w:beforeAutospacing="0" w:after="0" w:afterAutospacing="0"/>
        <w:ind w:left="780" w:right="18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A0685B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составляет: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A0685B" w:rsidRPr="0093787F" w:rsidRDefault="0093787F" w:rsidP="00F44EF1">
      <w:pPr>
        <w:numPr>
          <w:ilvl w:val="0"/>
          <w:numId w:val="7"/>
        </w:numPr>
        <w:spacing w:before="0" w:beforeAutospacing="0" w:after="0" w:afterAutospacing="0"/>
        <w:ind w:left="780" w:right="180"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A0685B" w:rsidRPr="0093787F" w:rsidRDefault="0093787F" w:rsidP="00F44EF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="00F44EF1">
        <w:rPr>
          <w:rFonts w:hAnsi="Times New Roman" w:cs="Times New Roman"/>
          <w:color w:val="000000"/>
          <w:sz w:val="24"/>
          <w:szCs w:val="24"/>
          <w:lang w:val="ru-RU"/>
        </w:rPr>
        <w:t>, приемных и туалетных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комнатах;</w:t>
      </w:r>
    </w:p>
    <w:p w:rsidR="00A0685B" w:rsidRPr="0093787F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F44EF1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помещениях </w:t>
      </w:r>
      <w:r w:rsidR="00F44EF1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A0685B" w:rsidRDefault="0093787F" w:rsidP="00F44EF1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 w:rsidRPr="00F44EF1">
        <w:rPr>
          <w:rFonts w:hAnsi="Times New Roman" w:cs="Times New Roman"/>
          <w:color w:val="000000"/>
          <w:sz w:val="24"/>
          <w:szCs w:val="24"/>
        </w:rPr>
        <w:t> </w:t>
      </w: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 w:rsidRPr="00F44EF1">
        <w:rPr>
          <w:rFonts w:hAnsi="Times New Roman" w:cs="Times New Roman"/>
          <w:color w:val="000000"/>
          <w:sz w:val="24"/>
          <w:szCs w:val="24"/>
        </w:rPr>
        <w:t> </w:t>
      </w: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 w:rsidRPr="00F44EF1">
        <w:rPr>
          <w:rFonts w:hAnsi="Times New Roman" w:cs="Times New Roman"/>
          <w:color w:val="000000"/>
          <w:sz w:val="24"/>
          <w:szCs w:val="24"/>
        </w:rPr>
        <w:t> </w:t>
      </w: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 w:rsidRPr="00F44EF1">
        <w:rPr>
          <w:rFonts w:hAnsi="Times New Roman" w:cs="Times New Roman"/>
          <w:color w:val="000000"/>
          <w:sz w:val="24"/>
          <w:szCs w:val="24"/>
        </w:rPr>
        <w:t> </w:t>
      </w: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 w:rsidRPr="00F44EF1">
        <w:rPr>
          <w:rFonts w:hAnsi="Times New Roman" w:cs="Times New Roman"/>
          <w:color w:val="000000"/>
          <w:sz w:val="24"/>
          <w:szCs w:val="24"/>
        </w:rPr>
        <w:t>COVID</w:t>
      </w:r>
      <w:r w:rsidRPr="00F44EF1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F44EF1" w:rsidRPr="00F44EF1" w:rsidRDefault="00F44EF1" w:rsidP="00F44EF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A0685B" w:rsidRPr="0093787F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работают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специалистов.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A0685B" w:rsidRDefault="0093787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A0685B" w:rsidRDefault="0093787F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A0685B" w:rsidRPr="0093787F" w:rsidRDefault="0093787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 педагогические работники прошли аттестацию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на СЗД – 2 педагога.</w:t>
      </w:r>
    </w:p>
    <w:p w:rsidR="00A0685B" w:rsidRPr="0093787F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прошли 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</w:t>
      </w:r>
      <w:r w:rsidR="00EC055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260CA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51604" w:rsidRPr="00251604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3260CA" w:rsidRDefault="0093787F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характеристиками кадрового состава Детского сада</w:t>
      </w:r>
    </w:p>
    <w:p w:rsidR="00A0685B" w:rsidRPr="0093787F" w:rsidRDefault="00251604" w:rsidP="00EC0551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5229225" cy="3305175"/>
            <wp:effectExtent l="0" t="0" r="9525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260CA" w:rsidRPr="003260CA" w:rsidRDefault="003260CA" w:rsidP="003260CA">
      <w:pPr>
        <w:widowControl w:val="0"/>
        <w:suppressAutoHyphens/>
        <w:autoSpaceDE w:val="0"/>
        <w:autoSpaceDN w:val="0"/>
        <w:adjustRightInd w:val="0"/>
        <w:spacing w:after="0"/>
        <w:ind w:firstLine="42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260CA">
        <w:rPr>
          <w:rFonts w:ascii="Times New Roman" w:hAnsi="Times New Roman" w:cs="Times New Roman"/>
          <w:sz w:val="24"/>
          <w:szCs w:val="24"/>
          <w:lang w:val="ru-RU"/>
        </w:rPr>
        <w:t>Детский сад укомплектован кадрами полностью</w:t>
      </w:r>
      <w:r>
        <w:rPr>
          <w:rFonts w:ascii="Times New Roman" w:hAnsi="Times New Roman" w:cs="Times New Roman"/>
          <w:sz w:val="24"/>
          <w:szCs w:val="24"/>
          <w:lang w:val="ru-RU"/>
        </w:rPr>
        <w:t>. С</w:t>
      </w:r>
      <w:r w:rsidRPr="003260CA">
        <w:rPr>
          <w:rFonts w:ascii="Times New Roman" w:hAnsi="Times New Roman" w:cs="Times New Roman"/>
          <w:sz w:val="24"/>
          <w:szCs w:val="24"/>
          <w:lang w:val="ru-RU"/>
        </w:rPr>
        <w:t xml:space="preserve">ледует отметить, что большинство кадров с высшим педагогическим образованием. В </w:t>
      </w:r>
      <w:r>
        <w:rPr>
          <w:rFonts w:ascii="Times New Roman" w:hAnsi="Times New Roman" w:cs="Times New Roman"/>
          <w:sz w:val="24"/>
          <w:szCs w:val="24"/>
          <w:lang w:val="ru-RU"/>
        </w:rPr>
        <w:t>Детском саду</w:t>
      </w:r>
      <w:r w:rsidRPr="003260CA">
        <w:rPr>
          <w:rFonts w:ascii="Times New Roman" w:hAnsi="Times New Roman" w:cs="Times New Roman"/>
          <w:sz w:val="24"/>
          <w:szCs w:val="24"/>
          <w:lang w:val="ru-RU"/>
        </w:rPr>
        <w:t xml:space="preserve"> созданы условия для организации и осуществления повышения квалификации педагогов: прохождение курсов ПК 1 раз в 3 года, участие в муниципальных, региональных методических мероприятиях.</w:t>
      </w:r>
    </w:p>
    <w:p w:rsidR="00A0685B" w:rsidRDefault="0093787F" w:rsidP="00251604">
      <w:pPr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педагоги Детского сада приняли участие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95256">
        <w:rPr>
          <w:rFonts w:hAnsi="Times New Roman" w:cs="Times New Roman"/>
          <w:color w:val="000000"/>
          <w:sz w:val="24"/>
          <w:szCs w:val="24"/>
          <w:lang w:val="ru-RU"/>
        </w:rPr>
        <w:t>и заняли призовые места</w:t>
      </w:r>
      <w:r w:rsidR="00E447D8">
        <w:rPr>
          <w:rFonts w:hAnsi="Times New Roman" w:cs="Times New Roman"/>
          <w:color w:val="000000"/>
          <w:sz w:val="24"/>
          <w:szCs w:val="24"/>
          <w:lang w:val="ru-RU"/>
        </w:rPr>
        <w:t xml:space="preserve"> в конкурсах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VIII Республиканский конкурс инновационных образовательных ресурсов «Калейдоскоп педагогического мастерства»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Pr="00E447D8" w:rsidRDefault="00695256" w:rsidP="00E447D8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Республиканский конкурс творческих работ среди воспитанников и педагогических работников образовательных организаций «Атлас профессий» в номинации «Мастерская педагогического опыта «О профессиях о А до Я», 1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конкурс «Много профессий хороших и разных»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3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литературный конкурс чтецов «Есть у каждого язык, что родной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навеки», 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3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P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этап фестиваля народного творчества «Без </w:t>
      </w:r>
      <w:proofErr w:type="spellStart"/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бергэ</w:t>
      </w:r>
      <w:proofErr w:type="spellEnd"/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п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обеда в номинации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Муниципальный конкурс «Искусство, творчество,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мастерство», </w:t>
      </w: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1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этап республиканского конкурса «</w:t>
      </w:r>
      <w:proofErr w:type="spellStart"/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Саяр</w:t>
      </w:r>
      <w:proofErr w:type="spellEnd"/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», 1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конкурс «Играй-познавай» - победа в номинации «Чудо из фетра»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5256" w:rsidRDefault="00695256" w:rsidP="00695256">
      <w:pPr>
        <w:pStyle w:val="a6"/>
        <w:numPr>
          <w:ilvl w:val="0"/>
          <w:numId w:val="17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95256">
        <w:rPr>
          <w:rFonts w:hAnsi="Times New Roman" w:cs="Times New Roman"/>
          <w:color w:val="000000"/>
          <w:sz w:val="24"/>
          <w:szCs w:val="24"/>
          <w:lang w:val="ru-RU"/>
        </w:rPr>
        <w:t>Муниципальный конкурс «Лучший мастер-класс «Знатоки татарского зыка», 2 место.</w:t>
      </w:r>
    </w:p>
    <w:p w:rsidR="00E447D8" w:rsidRDefault="00E447D8" w:rsidP="00E447D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447D8" w:rsidRPr="00E447D8" w:rsidRDefault="00E447D8" w:rsidP="00E447D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447D8" w:rsidRPr="00E447D8" w:rsidRDefault="00E447D8" w:rsidP="00E447D8">
      <w:pPr>
        <w:ind w:left="36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Принимают участие в семинарах, конференциях:</w:t>
      </w:r>
    </w:p>
    <w:p w:rsidR="00884035" w:rsidRPr="00884035" w:rsidRDefault="00884035" w:rsidP="00884035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>Республиканск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научно-практическ</w:t>
      </w:r>
      <w:r w:rsidR="000A5E75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семинар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«Духовное развитие и нравственное воспитание детей дошкольного возраста в соответствии с ФГОС ДО», организованный АНО «Центр развития и образования» </w:t>
      </w:r>
      <w:proofErr w:type="spellStart"/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>г.Набережные</w:t>
      </w:r>
      <w:proofErr w:type="spellEnd"/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Челны для педагогических 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84035" w:rsidRPr="00884035" w:rsidRDefault="00884035" w:rsidP="00884035">
      <w:pPr>
        <w:numPr>
          <w:ilvl w:val="0"/>
          <w:numId w:val="11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Республиканск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научно- практическ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конференци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84035">
        <w:rPr>
          <w:rFonts w:hAnsi="Times New Roman" w:cs="Times New Roman"/>
          <w:color w:val="000000"/>
          <w:sz w:val="24"/>
          <w:szCs w:val="24"/>
          <w:lang w:val="ru-RU"/>
        </w:rPr>
        <w:t xml:space="preserve"> «Пути повышения качества образования и воспитания в ОО, ДОУ и учреждениях дополнительного образования при применении современных технологий»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C21A6" w:rsidRPr="001C21A6" w:rsidRDefault="003260CA" w:rsidP="001C21A6">
      <w:pPr>
        <w:numPr>
          <w:ilvl w:val="0"/>
          <w:numId w:val="11"/>
        </w:numPr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1C21A6"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егиональном семинаре-практикуме для педагогов ДОУ «Игровые технологии в образовательном процессе ДОУ». </w:t>
      </w:r>
    </w:p>
    <w:p w:rsidR="001C21A6" w:rsidRPr="001C21A6" w:rsidRDefault="001C21A6" w:rsidP="001C21A6">
      <w:pPr>
        <w:numPr>
          <w:ilvl w:val="0"/>
          <w:numId w:val="11"/>
        </w:numPr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Региональн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семинар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>-практикум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«Нравственное воспитание детей дошкольного возраста в условиях </w:t>
      </w:r>
      <w:proofErr w:type="spellStart"/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>полилингвального</w:t>
      </w:r>
      <w:proofErr w:type="spellEnd"/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образовательного пространства» </w:t>
      </w:r>
    </w:p>
    <w:p w:rsidR="001C21A6" w:rsidRPr="001C21A6" w:rsidRDefault="001C21A6" w:rsidP="003260CA">
      <w:pPr>
        <w:numPr>
          <w:ilvl w:val="0"/>
          <w:numId w:val="11"/>
        </w:numPr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>Конференци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«Опыт, традиции и инновации в современной системе</w:t>
      </w:r>
      <w:r w:rsidR="00E447D8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дошкольного образования».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1C21A6" w:rsidRPr="001C21A6" w:rsidRDefault="001C21A6" w:rsidP="001C21A6">
      <w:pPr>
        <w:numPr>
          <w:ilvl w:val="0"/>
          <w:numId w:val="11"/>
        </w:numPr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>Республиканск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семинар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«Современные подходы и методические аспекты организации образовательного процесса в ДОО»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C21A6" w:rsidRPr="001C21A6" w:rsidRDefault="001C21A6" w:rsidP="001C21A6">
      <w:pPr>
        <w:numPr>
          <w:ilvl w:val="0"/>
          <w:numId w:val="11"/>
        </w:numPr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>Зональн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семинар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е-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практикум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C21A6">
        <w:rPr>
          <w:rFonts w:hAnsi="Times New Roman" w:cs="Times New Roman"/>
          <w:color w:val="000000"/>
          <w:sz w:val="24"/>
          <w:szCs w:val="24"/>
          <w:lang w:val="ru-RU"/>
        </w:rPr>
        <w:t xml:space="preserve"> «Особенности ребенка с ОВЗ, координация специалистов и семьи</w:t>
      </w:r>
      <w:r w:rsidR="003260C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A5E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93787F" w:rsidP="00251604">
      <w:pPr>
        <w:ind w:firstLine="851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A0685B" w:rsidRPr="0093787F" w:rsidRDefault="0093787F" w:rsidP="003260C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обеспечения</w:t>
      </w:r>
    </w:p>
    <w:p w:rsidR="00A0685B" w:rsidRPr="0093787F" w:rsidRDefault="00A914F9" w:rsidP="003260CA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914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Детском саду</w:t>
      </w:r>
      <w:r w:rsidRPr="00A914F9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Имеются периодические дошкольные, психолого-педагогические издания.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тся необходимы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учебно-методически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пособи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, рекомендованны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планирования </w:t>
      </w:r>
      <w:proofErr w:type="spellStart"/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A0685B" w:rsidRPr="0093787F" w:rsidRDefault="0093787F" w:rsidP="00A914F9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кабинете созданы условия для возможности организации совместной деятельности педагогов. 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>В 2021г. в методический кабинет приобретена мебель для хранения методического инструментария, а также для работы старшего воспитателя. К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абинет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A0685B" w:rsidRPr="0093787F" w:rsidRDefault="0093787F" w:rsidP="00E447D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A0685B" w:rsidRPr="0093787F" w:rsidRDefault="0093787F" w:rsidP="00E447D8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 w:rsidR="00A914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0685B" w:rsidRPr="0093787F" w:rsidRDefault="0093787F" w:rsidP="00E447D8">
      <w:pPr>
        <w:numPr>
          <w:ilvl w:val="0"/>
          <w:numId w:val="1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A0685B" w:rsidRPr="0093787F" w:rsidRDefault="0093787F" w:rsidP="00A914F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37619E" w:rsidRPr="0037619E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="0037619E"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   Здание, территория МБДОУ соответствует санитарно-эпидемиологическим правилам и нормам, требованиям пожарной безопасности, нормам охраны труда. </w:t>
      </w:r>
      <w:r w:rsidR="0037619E" w:rsidRPr="0093787F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функционируют следующие кабинеты: кабинет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, методический кабинет, кабинет по обучению татарскому языку; кабинет по изучению правил БДД, кабинет для организации кружковой деятельности.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спортивный зал площадью 46,7 кв. м., закрытый плавательный бассейн – 19,1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., которые оснащены необходимым физкультурным и игровым оборудованием.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Музыкальный зал площадью 74,8 </w:t>
      </w:r>
      <w:proofErr w:type="spellStart"/>
      <w:proofErr w:type="gram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proofErr w:type="gramEnd"/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Медицинский блок: включает в себя медицинский кабинет площадью -4,9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., изолятор на 1 место – 7кв.м, процедурный кабинет площадью- 7,3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 Медицинский кабинет оснащен ростомером, весами, таблицей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Ротта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переносной сумкой-холодильник для вакцины, тонометрами с детской и взрослой манжетками и другим необходимым медицинским оборудованием. Имеется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двуполочный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медицинский </w:t>
      </w:r>
      <w:proofErr w:type="gram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столик,  стул</w:t>
      </w:r>
      <w:proofErr w:type="gram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, кушетка, шкафы  для документации, холодильник для хранения лекарств, согласно перечня, утвержденного 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2.4.1.1249-03. </w:t>
      </w:r>
    </w:p>
    <w:p w:rsidR="0037619E" w:rsidRP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ДОУ созданы условия для организации качественного питания детей в соответствии с санитарно-эпидемиологическими правилами и нормативами, а также для хранения и приготовления пищи. Имеется пищеблок: в него входят: кухня </w:t>
      </w:r>
      <w:proofErr w:type="gram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площадью  34</w:t>
      </w:r>
      <w:proofErr w:type="gram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,7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 с заготовочной и моечной; 2 склада – 7, 65кв.м и 6,6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кв.м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 Для обработки и приготовления пищи установлено оборудование: 2 электроплиты, водонагреватель,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электросковорода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электромясорубка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>измельчитель</w:t>
      </w:r>
      <w:proofErr w:type="spellEnd"/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овощной, жарочный шкаф, 4 нержавеющих стола, 2 ванны. Помещение кухни оборудовано вытяжной вентиляцией. Для хранения скоропортящихся продуктов имеются холодильные установки с термометрами, морозильный ларь. </w:t>
      </w:r>
    </w:p>
    <w:p w:rsidR="0037619E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P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организовано 4-х разовое питание на основе Примерного 10-дневного меню. Рацион питания разнообразный, включает в повседневный рацион все основные группы продуктов. </w:t>
      </w:r>
    </w:p>
    <w:p w:rsidR="00336153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провел текущий ремонт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одной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группов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ой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спаль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помещени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, коридоров 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этаже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7619E" w:rsidRDefault="00336153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Установили охранную сигнализацию ПКП РСПИ Струна-5 Бро-4 </w:t>
      </w:r>
      <w:r>
        <w:rPr>
          <w:rFonts w:hAnsi="Times New Roman" w:cs="Times New Roman"/>
          <w:color w:val="000000"/>
          <w:sz w:val="24"/>
          <w:szCs w:val="24"/>
        </w:rPr>
        <w:t>GSM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Добавили камеры видеонаблюдения на улице и в здании на 2 этаже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336153" w:rsidRDefault="0037619E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целью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пропускного режима и допуска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гражда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н был установлен кодовый домофон с видеоизображением. </w:t>
      </w:r>
    </w:p>
    <w:p w:rsidR="00336153" w:rsidRDefault="00336153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прачке и в музыкальном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зал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 был произведен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замена светильников.</w:t>
      </w:r>
    </w:p>
    <w:p w:rsidR="00336153" w:rsidRDefault="00336153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Оборудовали комнату приема пищи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работников.</w:t>
      </w:r>
    </w:p>
    <w:p w:rsidR="00A0685B" w:rsidRPr="0093787F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Провели переоформление кабинета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по изучению татарского языка.</w:t>
      </w:r>
    </w:p>
    <w:p w:rsidR="00A0685B" w:rsidRPr="0093787F" w:rsidRDefault="0093787F" w:rsidP="0037619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37619E" w:rsidRPr="0093787F" w:rsidRDefault="0093787F" w:rsidP="00E447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2022 году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 планируется: з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амена окон в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группах, замена раковин в моечных и пищеблоке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, у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кладка плитки в туалет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ной комнате одной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группы, установка в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изоляторе умывальник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 xml:space="preserve"> с двойной чашей и поддон со 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смесителем, м</w:t>
      </w:r>
      <w:r w:rsidR="00336153">
        <w:rPr>
          <w:rFonts w:hAnsi="Times New Roman" w:cs="Times New Roman"/>
          <w:color w:val="000000"/>
          <w:sz w:val="24"/>
          <w:szCs w:val="24"/>
          <w:lang w:val="ru-RU"/>
        </w:rPr>
        <w:t>онтаж</w:t>
      </w:r>
      <w:r w:rsidR="003C3157" w:rsidRPr="0037619E">
        <w:rPr>
          <w:lang w:val="ru-RU"/>
        </w:rPr>
        <w:t xml:space="preserve"> </w:t>
      </w:r>
      <w:r w:rsidR="003C3157" w:rsidRPr="003C3157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системы </w:t>
      </w:r>
      <w:r w:rsidR="00D9464A" w:rsidRPr="003C3157">
        <w:rPr>
          <w:rFonts w:hAnsi="Times New Roman" w:cs="Times New Roman"/>
          <w:color w:val="000000"/>
          <w:sz w:val="24"/>
          <w:szCs w:val="24"/>
          <w:lang w:val="ru-RU"/>
        </w:rPr>
        <w:t>принудительной вытяжной</w:t>
      </w:r>
      <w:r w:rsidR="003C3157" w:rsidRPr="003C3157">
        <w:rPr>
          <w:rFonts w:hAnsi="Times New Roman" w:cs="Times New Roman"/>
          <w:color w:val="000000"/>
          <w:sz w:val="24"/>
          <w:szCs w:val="24"/>
          <w:lang w:val="ru-RU"/>
        </w:rPr>
        <w:t xml:space="preserve"> вентиляции</w:t>
      </w:r>
      <w:r w:rsidR="0037619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9378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A0685B" w:rsidRPr="0093787F" w:rsidRDefault="00D9464A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2021 году прошел мониторинг качества дошкольного образования (МКДО-2021)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 xml:space="preserve"> с использованием Инструментария МКДО для детей от 0 до 7 лет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который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 хорошую работу педагогического коллектива по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C68EE" w:rsidRDefault="0093787F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265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97%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0685B" w:rsidRPr="0093787F" w:rsidRDefault="004C68EE" w:rsidP="004265B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 w:rsidR="0093787F">
        <w:rPr>
          <w:rFonts w:hAnsi="Times New Roman" w:cs="Times New Roman"/>
          <w:color w:val="000000"/>
          <w:sz w:val="24"/>
          <w:szCs w:val="24"/>
        </w:rPr>
        <w:t> </w:t>
      </w:r>
      <w:r w:rsidR="0093787F" w:rsidRPr="0093787F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4C68EE" w:rsidRDefault="004C68EE" w:rsidP="004265B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МКДО проводилась независимая оценка качества дошкольного образования родителями воспитанников,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получены следующие результаты: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0"/>
        <w:gridCol w:w="1075"/>
        <w:gridCol w:w="1944"/>
        <w:gridCol w:w="1074"/>
        <w:gridCol w:w="1954"/>
      </w:tblGrid>
      <w:tr w:rsidR="004C68EE" w:rsidRPr="004C68EE" w:rsidTr="004C68EE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Область качества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Степень вовлеченности в образовательную деятельность ДОО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Степень удовлетворенности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 балл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Доля отвечающих, поставивших &gt;=3 баллов, % 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 балл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Доля отвечающих, поставивших &gt;=3 баллов, % 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Образовательные ориентиры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90.82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92.80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Образовательная программа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90.07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93.55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Содержание образовательной деятельности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4.18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89.33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4.35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93.55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Образовательный процесс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4.28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90.57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4.37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94.54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Образовательные условия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91.32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92.56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Условия получения дошкольного образования лицами с ограниченными возможностями здоровья и инвалидами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3.56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74.94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3.75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79.40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Взаимодействие с родителями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93.30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94.04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Здоровье, безопасность и повседневный уход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4.36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92.31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94.04</w:t>
            </w:r>
          </w:p>
        </w:tc>
      </w:tr>
      <w:tr w:rsidR="004C68EE" w:rsidRPr="004C68EE" w:rsidTr="004C68E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Управление и развитие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4.24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90.32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4.33</w:t>
            </w:r>
          </w:p>
        </w:tc>
        <w:tc>
          <w:tcPr>
            <w:tcW w:w="0" w:type="auto"/>
            <w:vAlign w:val="center"/>
            <w:hideMark/>
          </w:tcPr>
          <w:p w:rsidR="004C68EE" w:rsidRPr="004C68EE" w:rsidRDefault="004C68EE" w:rsidP="004C68E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C68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92.56</w:t>
            </w:r>
          </w:p>
        </w:tc>
      </w:tr>
    </w:tbl>
    <w:p w:rsidR="00D9464A" w:rsidRPr="00D9464A" w:rsidRDefault="00D9464A" w:rsidP="004C68EE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Кроме того, 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Составление социального паспорта семей воспитанников. Выявление неблагополучных семей и семей группы риска.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Оформление наглядной агитации (группы, фойе ДОУ, уличные стенды).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Оформление стендов по повторению изучению татарского языка с детьми дома.</w:t>
      </w:r>
    </w:p>
    <w:p w:rsidR="00D9464A" w:rsidRPr="00D9464A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Групповые родительские собрания, в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т.ч</w:t>
      </w:r>
      <w:proofErr w:type="spellEnd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. с привлечением работников детской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поликлинники</w:t>
      </w:r>
      <w:proofErr w:type="spellEnd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госавтоинспекции</w:t>
      </w:r>
      <w:proofErr w:type="spellEnd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, психолога центра «Надежда».</w:t>
      </w:r>
    </w:p>
    <w:p w:rsidR="004C68EE" w:rsidRDefault="00D9464A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Выставки детских рисунков и </w:t>
      </w:r>
      <w:proofErr w:type="spellStart"/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>композиций</w:t>
      </w:r>
      <w:r w:rsidR="004C68EE"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proofErr w:type="spellEnd"/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6)         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Совместные конкурсные, музыкально-спортивные, праздничные мероприятия: спортивное мероприятие совместно с родителями: «Мама, папа, я – спортивная семья», «День знаний»,  «День здоровья», спортивное соревнование «Папа может!», праздничные тематические утренники: «Мамочка моя» - развлечение, посвященное Дню Матери, «Новогодние утренники», «Международный женский день», развлечение «Международный день родного языка», развлечение  «Широкая масленица», «Мы помним героев войны!» праздник, посвященный дню Победы.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Анкетирование родителей. 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>Консультации, индивидуальные беседы, ознакомление с результатами мониторинга.</w:t>
      </w:r>
    </w:p>
    <w:p w:rsidR="00D9464A" w:rsidRPr="00D9464A" w:rsidRDefault="004C68EE" w:rsidP="004C68EE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Привлечение родителей к участию в деятельности ДОУ: подготовка группы к зиме, уборка участков от снега, </w:t>
      </w:r>
      <w:r w:rsidR="00505F83" w:rsidRPr="00D9464A">
        <w:rPr>
          <w:rFonts w:hAnsi="Times New Roman" w:cs="Times New Roman"/>
          <w:color w:val="000000"/>
          <w:sz w:val="24"/>
          <w:szCs w:val="24"/>
          <w:lang w:val="ru-RU"/>
        </w:rPr>
        <w:t>помощь в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изготовлении снежных построек, </w:t>
      </w:r>
      <w:r w:rsidR="00505F83" w:rsidRPr="00D9464A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 w:rsidR="00D9464A"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благоустройстве и ремонтных работах.</w:t>
      </w:r>
    </w:p>
    <w:p w:rsidR="00D9464A" w:rsidRPr="00D9464A" w:rsidRDefault="00D9464A" w:rsidP="00505F83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4265BF" w:rsidRPr="0093787F" w:rsidRDefault="00D9464A" w:rsidP="00E447D8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</w:t>
      </w:r>
      <w:r w:rsidR="004265BF" w:rsidRPr="00D9464A">
        <w:rPr>
          <w:rFonts w:hAnsi="Times New Roman" w:cs="Times New Roman"/>
          <w:color w:val="000000"/>
          <w:sz w:val="24"/>
          <w:szCs w:val="24"/>
          <w:lang w:val="ru-RU"/>
        </w:rPr>
        <w:t>Кроме того,</w:t>
      </w:r>
      <w:r w:rsidRPr="00D9464A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A0685B" w:rsidRPr="0093787F" w:rsidRDefault="0093787F" w:rsidP="004265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90"/>
        <w:gridCol w:w="1488"/>
        <w:gridCol w:w="1433"/>
      </w:tblGrid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A0685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4265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="004265BF"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D60166" w:rsidRDefault="00D601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="004265BF">
              <w:rPr>
                <w:lang w:val="ru-RU"/>
              </w:rPr>
              <w:t xml:space="preserve"> </w:t>
            </w:r>
            <w:proofErr w:type="spellStart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="004265BF">
              <w:rPr>
                <w:lang w:val="ru-RU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4265BF" w:rsidRDefault="004265B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4265BF" w:rsidP="004265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4265BF" w:rsidP="004265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4265BF" w:rsidP="004265B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73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701712" w:rsidP="00B76C2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B76C22"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B76C2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B76C22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B76C2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B76C22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 w:rsidP="00B76C22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B76C2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93787F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B76C22" w:rsidRDefault="00B76C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0685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627E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93787F" w:rsidRDefault="00627E91" w:rsidP="00627E91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3787F">
              <w:rPr>
                <w:lang w:val="ru-RU"/>
              </w:rPr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0940C5" w:rsidRDefault="00627E91" w:rsidP="00627E91">
            <w:r w:rsidRPr="000940C5">
              <w:t xml:space="preserve">2,5 </w:t>
            </w:r>
          </w:p>
        </w:tc>
      </w:tr>
      <w:tr w:rsidR="00627E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Pr="0093787F" w:rsidRDefault="00627E91" w:rsidP="00627E91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7E91" w:rsidRDefault="00627E91" w:rsidP="00627E91">
            <w:r w:rsidRPr="000940C5">
              <w:t xml:space="preserve">248 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685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068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93787F">
            <w:pPr>
              <w:rPr>
                <w:lang w:val="ru-RU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Pr="0093787F" w:rsidRDefault="00A0685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685B" w:rsidRDefault="0093787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0848" w:rsidRDefault="002A0848" w:rsidP="002A084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Таким образом, анализ работы за </w:t>
      </w:r>
      <w:r w:rsidR="002A462A" w:rsidRPr="002A0848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2A462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2A462A"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показал, что: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 ДОУ созданы все условия для всестороннего развития детей дошкольного возраста, эффективной работы педагогического коллектива.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</w:t>
      </w:r>
      <w:proofErr w:type="spellStart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процесс.</w:t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В ДОУ </w:t>
      </w:r>
      <w:proofErr w:type="spellStart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 строится в соответствии с ФГОС ДО, ООП ДОУ, годовым планом работы ДОУ.</w:t>
      </w: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ab/>
      </w:r>
    </w:p>
    <w:p w:rsidR="002A0848" w:rsidRP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</w:r>
    </w:p>
    <w:p w:rsid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0848">
        <w:rPr>
          <w:rFonts w:hAnsi="Times New Roman" w:cs="Times New Roman"/>
          <w:color w:val="000000"/>
          <w:sz w:val="24"/>
          <w:szCs w:val="24"/>
          <w:lang w:val="ru-RU"/>
        </w:rPr>
        <w:t xml:space="preserve"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 </w:t>
      </w:r>
    </w:p>
    <w:p w:rsidR="002A0848" w:rsidRPr="0093787F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ФГОС ДО.</w:t>
      </w:r>
    </w:p>
    <w:p w:rsidR="002A0848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2A0848" w:rsidRPr="0093787F" w:rsidRDefault="002A0848" w:rsidP="002A0848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2A0848" w:rsidRPr="0093787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3B87"/>
    <w:multiLevelType w:val="hybridMultilevel"/>
    <w:tmpl w:val="CA325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63F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115C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D438D6"/>
    <w:multiLevelType w:val="hybridMultilevel"/>
    <w:tmpl w:val="D1FE8756"/>
    <w:lvl w:ilvl="0" w:tplc="8B907CA2">
      <w:start w:val="1"/>
      <w:numFmt w:val="decimal"/>
      <w:lvlText w:val="%1)"/>
      <w:lvlJc w:val="left"/>
      <w:pPr>
        <w:tabs>
          <w:tab w:val="num" w:pos="1335"/>
        </w:tabs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406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11"/>
  </w:num>
  <w:num w:numId="4">
    <w:abstractNumId w:val="8"/>
  </w:num>
  <w:num w:numId="5">
    <w:abstractNumId w:val="14"/>
  </w:num>
  <w:num w:numId="6">
    <w:abstractNumId w:val="5"/>
  </w:num>
  <w:num w:numId="7">
    <w:abstractNumId w:val="2"/>
  </w:num>
  <w:num w:numId="8">
    <w:abstractNumId w:val="3"/>
  </w:num>
  <w:num w:numId="9">
    <w:abstractNumId w:val="13"/>
  </w:num>
  <w:num w:numId="10">
    <w:abstractNumId w:val="15"/>
  </w:num>
  <w:num w:numId="11">
    <w:abstractNumId w:val="12"/>
  </w:num>
  <w:num w:numId="12">
    <w:abstractNumId w:val="6"/>
  </w:num>
  <w:num w:numId="13">
    <w:abstractNumId w:val="4"/>
  </w:num>
  <w:num w:numId="14">
    <w:abstractNumId w:val="7"/>
  </w:num>
  <w:num w:numId="15">
    <w:abstractNumId w:val="16"/>
  </w:num>
  <w:num w:numId="16">
    <w:abstractNumId w:val="10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5592B"/>
    <w:rsid w:val="000A5E75"/>
    <w:rsid w:val="001B4CE7"/>
    <w:rsid w:val="001C21A6"/>
    <w:rsid w:val="00251604"/>
    <w:rsid w:val="00292B75"/>
    <w:rsid w:val="002A0848"/>
    <w:rsid w:val="002A462A"/>
    <w:rsid w:val="002D33B1"/>
    <w:rsid w:val="002D3591"/>
    <w:rsid w:val="002E4334"/>
    <w:rsid w:val="003260CA"/>
    <w:rsid w:val="00336153"/>
    <w:rsid w:val="003514A0"/>
    <w:rsid w:val="0037619E"/>
    <w:rsid w:val="003C3157"/>
    <w:rsid w:val="004265BF"/>
    <w:rsid w:val="004C68EE"/>
    <w:rsid w:val="004F7E17"/>
    <w:rsid w:val="00505F83"/>
    <w:rsid w:val="005219A7"/>
    <w:rsid w:val="005936C1"/>
    <w:rsid w:val="005A05CE"/>
    <w:rsid w:val="005E4C77"/>
    <w:rsid w:val="00610754"/>
    <w:rsid w:val="00627E91"/>
    <w:rsid w:val="00653AF6"/>
    <w:rsid w:val="00695256"/>
    <w:rsid w:val="00701712"/>
    <w:rsid w:val="00884035"/>
    <w:rsid w:val="00901050"/>
    <w:rsid w:val="0093787F"/>
    <w:rsid w:val="00A0685B"/>
    <w:rsid w:val="00A17996"/>
    <w:rsid w:val="00A914F9"/>
    <w:rsid w:val="00AC1776"/>
    <w:rsid w:val="00B00AFB"/>
    <w:rsid w:val="00B73A5A"/>
    <w:rsid w:val="00B76C22"/>
    <w:rsid w:val="00C76307"/>
    <w:rsid w:val="00D42618"/>
    <w:rsid w:val="00D60166"/>
    <w:rsid w:val="00D9464A"/>
    <w:rsid w:val="00E204E0"/>
    <w:rsid w:val="00E438A1"/>
    <w:rsid w:val="00E447D8"/>
    <w:rsid w:val="00EC0551"/>
    <w:rsid w:val="00ED62D6"/>
    <w:rsid w:val="00EF6C32"/>
    <w:rsid w:val="00F01E19"/>
    <w:rsid w:val="00F17827"/>
    <w:rsid w:val="00F27831"/>
    <w:rsid w:val="00F44EF1"/>
    <w:rsid w:val="00FB5BD5"/>
    <w:rsid w:val="00FF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A678D"/>
  <w15:docId w15:val="{57857121-5D83-4324-8329-A2E5061D6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36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3787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787F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ED62D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936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6">
    <w:name w:val="List Paragraph"/>
    <w:basedOn w:val="a"/>
    <w:uiPriority w:val="34"/>
    <w:qFormat/>
    <w:rsid w:val="00695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2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69176">
          <w:marLeft w:val="0"/>
          <w:marRight w:val="0"/>
          <w:marTop w:val="22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 педагогических работников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</c:v>
                </c:pt>
                <c:pt idx="1">
                  <c:v>6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1CE-416F-A483-738728A851A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1CE-416F-A483-738728A851A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1CE-416F-A483-738728A851A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3</c:v>
                </c:pt>
                <c:pt idx="1">
                  <c:v>2</c:v>
                </c:pt>
                <c:pt idx="2">
                  <c:v>3</c:v>
                </c:pt>
                <c:pt idx="3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1CE-416F-A483-738728A851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5079192"/>
        <c:axId val="505080176"/>
      </c:lineChart>
      <c:catAx>
        <c:axId val="505079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5080176"/>
        <c:crosses val="autoZero"/>
        <c:auto val="1"/>
        <c:lblAlgn val="ctr"/>
        <c:lblOffset val="100"/>
        <c:noMultiLvlLbl val="0"/>
      </c:catAx>
      <c:valAx>
        <c:axId val="505080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5079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CBF76-0524-41C7-B59B-FE6AC8973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4783</Words>
  <Characters>27269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User-2</dc:creator>
  <dc:description>Подготовлено экспертами Актион-МЦФЭР</dc:description>
  <cp:lastModifiedBy>User-2</cp:lastModifiedBy>
  <cp:revision>2</cp:revision>
  <dcterms:created xsi:type="dcterms:W3CDTF">2022-04-12T07:16:00Z</dcterms:created>
  <dcterms:modified xsi:type="dcterms:W3CDTF">2022-04-12T07:16:00Z</dcterms:modified>
</cp:coreProperties>
</file>